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0A17B">
      <w:pPr>
        <w:jc w:val="center"/>
        <w:rPr>
          <w:rFonts w:hint="eastAsia" w:ascii="宋体" w:hAnsi="宋体" w:eastAsia="宋体"/>
          <w:b/>
          <w:bCs/>
          <w:spacing w:val="-6"/>
          <w:sz w:val="44"/>
          <w:szCs w:val="44"/>
        </w:rPr>
      </w:pPr>
      <w:r>
        <w:rPr>
          <w:rFonts w:hint="eastAsia" w:ascii="宋体" w:hAnsi="宋体" w:eastAsia="宋体"/>
          <w:b/>
          <w:bCs/>
          <w:spacing w:val="-6"/>
          <w:sz w:val="44"/>
          <w:szCs w:val="44"/>
        </w:rPr>
        <w:t>医心守护儿童成长公益项目</w:t>
      </w:r>
    </w:p>
    <w:p w14:paraId="16BFC587">
      <w:pPr>
        <w:jc w:val="center"/>
        <w:rPr>
          <w:rFonts w:hint="eastAsia" w:ascii="宋体" w:hAnsi="宋体" w:eastAsia="宋体"/>
          <w:b/>
          <w:bCs/>
          <w:spacing w:val="-6"/>
          <w:sz w:val="44"/>
          <w:szCs w:val="44"/>
        </w:rPr>
      </w:pPr>
      <w:r>
        <w:rPr>
          <w:rFonts w:hint="eastAsia" w:ascii="宋体" w:hAnsi="宋体" w:eastAsia="宋体"/>
          <w:b/>
          <w:bCs/>
          <w:spacing w:val="-6"/>
          <w:sz w:val="44"/>
          <w:szCs w:val="44"/>
        </w:rPr>
        <w:t>线下科普申请表</w:t>
      </w:r>
    </w:p>
    <w:p w14:paraId="5609775A">
      <w:pPr>
        <w:jc w:val="center"/>
        <w:rPr>
          <w:rFonts w:hint="eastAsia" w:ascii="宋体" w:hAnsi="宋体" w:eastAsia="宋体"/>
          <w:sz w:val="44"/>
          <w:szCs w:val="44"/>
        </w:rPr>
      </w:pPr>
    </w:p>
    <w:tbl>
      <w:tblPr>
        <w:tblStyle w:val="20"/>
        <w:tblW w:w="10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1374"/>
        <w:gridCol w:w="64"/>
        <w:gridCol w:w="284"/>
        <w:gridCol w:w="62"/>
        <w:gridCol w:w="174"/>
        <w:gridCol w:w="826"/>
        <w:gridCol w:w="475"/>
        <w:gridCol w:w="662"/>
        <w:gridCol w:w="713"/>
        <w:gridCol w:w="1094"/>
        <w:gridCol w:w="1618"/>
        <w:gridCol w:w="1518"/>
      </w:tblGrid>
      <w:tr w14:paraId="70E5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98" w:type="dxa"/>
            <w:shd w:val="clear" w:color="auto" w:fill="auto"/>
          </w:tcPr>
          <w:p w14:paraId="44349116">
            <w:pPr>
              <w:spacing w:line="520" w:lineRule="exact"/>
              <w:jc w:val="center"/>
              <w:rPr>
                <w:rFonts w:hint="eastAsia" w:eastAsia="仿宋_GB2312"/>
                <w:sz w:val="28"/>
                <w:szCs w:val="32"/>
              </w:rPr>
            </w:pPr>
            <w:r>
              <w:rPr>
                <w:rFonts w:hint="eastAsia" w:eastAsia="仿宋_GB2312"/>
                <w:sz w:val="28"/>
                <w:szCs w:val="32"/>
              </w:rPr>
              <w:t>姓    名</w:t>
            </w:r>
          </w:p>
        </w:tc>
        <w:tc>
          <w:tcPr>
            <w:tcW w:w="1784" w:type="dxa"/>
            <w:gridSpan w:val="4"/>
            <w:shd w:val="clear" w:color="auto" w:fill="auto"/>
          </w:tcPr>
          <w:p w14:paraId="2FAEC738">
            <w:pPr>
              <w:spacing w:line="520" w:lineRule="exact"/>
              <w:jc w:val="center"/>
              <w:rPr>
                <w:rFonts w:hint="eastAsia" w:eastAsia="仿宋_GB2312"/>
                <w:sz w:val="28"/>
                <w:szCs w:val="32"/>
              </w:rPr>
            </w:pPr>
          </w:p>
        </w:tc>
        <w:tc>
          <w:tcPr>
            <w:tcW w:w="1000" w:type="dxa"/>
            <w:gridSpan w:val="2"/>
            <w:shd w:val="clear" w:color="auto" w:fill="auto"/>
          </w:tcPr>
          <w:p w14:paraId="5F1D7B18">
            <w:pPr>
              <w:spacing w:line="520" w:lineRule="exact"/>
              <w:jc w:val="center"/>
              <w:rPr>
                <w:rFonts w:hint="eastAsia" w:eastAsia="仿宋_GB2312"/>
                <w:sz w:val="28"/>
                <w:szCs w:val="32"/>
              </w:rPr>
            </w:pPr>
            <w:r>
              <w:rPr>
                <w:rFonts w:hint="eastAsia" w:eastAsia="仿宋_GB2312"/>
                <w:sz w:val="28"/>
                <w:szCs w:val="32"/>
              </w:rPr>
              <w:t>性别</w:t>
            </w:r>
          </w:p>
        </w:tc>
        <w:tc>
          <w:tcPr>
            <w:tcW w:w="1137" w:type="dxa"/>
            <w:gridSpan w:val="2"/>
            <w:shd w:val="clear" w:color="auto" w:fill="auto"/>
          </w:tcPr>
          <w:p w14:paraId="09083A10">
            <w:pPr>
              <w:spacing w:line="520" w:lineRule="exact"/>
              <w:jc w:val="center"/>
              <w:rPr>
                <w:rFonts w:hint="eastAsia" w:eastAsia="仿宋_GB2312"/>
                <w:sz w:val="28"/>
                <w:szCs w:val="32"/>
              </w:rPr>
            </w:pPr>
          </w:p>
        </w:tc>
        <w:tc>
          <w:tcPr>
            <w:tcW w:w="1807" w:type="dxa"/>
            <w:gridSpan w:val="2"/>
            <w:shd w:val="clear" w:color="auto" w:fill="auto"/>
          </w:tcPr>
          <w:p w14:paraId="1BA83256">
            <w:pPr>
              <w:spacing w:line="520" w:lineRule="exact"/>
              <w:jc w:val="center"/>
              <w:rPr>
                <w:rFonts w:hint="eastAsia" w:eastAsia="仿宋_GB2312"/>
                <w:sz w:val="28"/>
                <w:szCs w:val="32"/>
              </w:rPr>
            </w:pPr>
            <w:r>
              <w:rPr>
                <w:rFonts w:hint="eastAsia" w:eastAsia="仿宋_GB2312"/>
                <w:sz w:val="28"/>
                <w:szCs w:val="32"/>
              </w:rPr>
              <w:t>年龄</w:t>
            </w:r>
          </w:p>
        </w:tc>
        <w:tc>
          <w:tcPr>
            <w:tcW w:w="3136" w:type="dxa"/>
            <w:gridSpan w:val="2"/>
            <w:shd w:val="clear" w:color="auto" w:fill="auto"/>
          </w:tcPr>
          <w:p w14:paraId="1E9FBB66">
            <w:pPr>
              <w:spacing w:line="520" w:lineRule="exact"/>
              <w:jc w:val="center"/>
              <w:rPr>
                <w:rFonts w:hint="eastAsia" w:eastAsia="仿宋_GB2312"/>
                <w:sz w:val="28"/>
                <w:szCs w:val="32"/>
              </w:rPr>
            </w:pPr>
          </w:p>
        </w:tc>
      </w:tr>
      <w:tr w14:paraId="1971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98" w:type="dxa"/>
            <w:shd w:val="clear" w:color="auto" w:fill="auto"/>
          </w:tcPr>
          <w:p w14:paraId="1E4B571C">
            <w:pPr>
              <w:spacing w:line="520" w:lineRule="exact"/>
              <w:jc w:val="center"/>
              <w:rPr>
                <w:rFonts w:hint="eastAsia" w:eastAsia="仿宋_GB2312"/>
                <w:sz w:val="28"/>
                <w:szCs w:val="32"/>
              </w:rPr>
            </w:pPr>
            <w:r>
              <w:rPr>
                <w:rFonts w:hint="eastAsia" w:eastAsia="仿宋_GB2312"/>
                <w:sz w:val="28"/>
                <w:szCs w:val="32"/>
              </w:rPr>
              <w:t>身份证号</w:t>
            </w:r>
          </w:p>
        </w:tc>
        <w:tc>
          <w:tcPr>
            <w:tcW w:w="3921" w:type="dxa"/>
            <w:gridSpan w:val="8"/>
            <w:shd w:val="clear" w:color="auto" w:fill="auto"/>
          </w:tcPr>
          <w:p w14:paraId="4B5980F2">
            <w:pPr>
              <w:spacing w:line="520" w:lineRule="exact"/>
              <w:jc w:val="center"/>
              <w:rPr>
                <w:rFonts w:hint="eastAsia" w:eastAsia="仿宋_GB2312"/>
                <w:sz w:val="28"/>
                <w:szCs w:val="32"/>
              </w:rPr>
            </w:pPr>
          </w:p>
        </w:tc>
        <w:tc>
          <w:tcPr>
            <w:tcW w:w="1807" w:type="dxa"/>
            <w:gridSpan w:val="2"/>
            <w:shd w:val="clear" w:color="auto" w:fill="auto"/>
          </w:tcPr>
          <w:p w14:paraId="43B4B176">
            <w:pPr>
              <w:spacing w:line="520" w:lineRule="exact"/>
              <w:jc w:val="center"/>
              <w:rPr>
                <w:rFonts w:hint="eastAsia" w:eastAsia="仿宋_GB2312"/>
                <w:sz w:val="28"/>
                <w:szCs w:val="32"/>
              </w:rPr>
            </w:pPr>
            <w:r>
              <w:rPr>
                <w:rFonts w:hint="eastAsia" w:eastAsia="仿宋_GB2312"/>
                <w:sz w:val="28"/>
                <w:szCs w:val="32"/>
              </w:rPr>
              <w:t>所在医院</w:t>
            </w:r>
          </w:p>
        </w:tc>
        <w:tc>
          <w:tcPr>
            <w:tcW w:w="3136" w:type="dxa"/>
            <w:gridSpan w:val="2"/>
            <w:shd w:val="clear" w:color="auto" w:fill="auto"/>
          </w:tcPr>
          <w:p w14:paraId="0608C4C7">
            <w:pPr>
              <w:spacing w:line="520" w:lineRule="exact"/>
              <w:jc w:val="center"/>
              <w:rPr>
                <w:rFonts w:hint="eastAsia" w:eastAsia="仿宋_GB2312"/>
                <w:sz w:val="28"/>
                <w:szCs w:val="32"/>
              </w:rPr>
            </w:pPr>
          </w:p>
        </w:tc>
      </w:tr>
      <w:tr w14:paraId="0B0A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98" w:type="dxa"/>
            <w:shd w:val="clear" w:color="auto" w:fill="auto"/>
          </w:tcPr>
          <w:p w14:paraId="396C7DB3">
            <w:pPr>
              <w:spacing w:line="520" w:lineRule="exact"/>
              <w:jc w:val="center"/>
              <w:rPr>
                <w:rFonts w:hint="eastAsia" w:eastAsia="仿宋_GB2312"/>
                <w:sz w:val="28"/>
                <w:szCs w:val="32"/>
              </w:rPr>
            </w:pPr>
            <w:r>
              <w:rPr>
                <w:rFonts w:hint="eastAsia" w:eastAsia="仿宋_GB2312"/>
                <w:sz w:val="28"/>
                <w:szCs w:val="32"/>
              </w:rPr>
              <w:t>联系电话</w:t>
            </w:r>
          </w:p>
        </w:tc>
        <w:tc>
          <w:tcPr>
            <w:tcW w:w="3921" w:type="dxa"/>
            <w:gridSpan w:val="8"/>
            <w:shd w:val="clear" w:color="auto" w:fill="auto"/>
          </w:tcPr>
          <w:p w14:paraId="121F0250">
            <w:pPr>
              <w:spacing w:line="520" w:lineRule="exact"/>
              <w:jc w:val="center"/>
              <w:rPr>
                <w:rFonts w:hint="eastAsia" w:eastAsia="仿宋_GB2312"/>
                <w:sz w:val="28"/>
                <w:szCs w:val="32"/>
              </w:rPr>
            </w:pPr>
          </w:p>
        </w:tc>
        <w:tc>
          <w:tcPr>
            <w:tcW w:w="1807" w:type="dxa"/>
            <w:gridSpan w:val="2"/>
            <w:shd w:val="clear" w:color="auto" w:fill="auto"/>
          </w:tcPr>
          <w:p w14:paraId="4AA87913">
            <w:pPr>
              <w:spacing w:line="520" w:lineRule="exact"/>
              <w:jc w:val="center"/>
              <w:rPr>
                <w:rFonts w:hint="eastAsia" w:eastAsia="仿宋_GB2312"/>
                <w:sz w:val="28"/>
                <w:szCs w:val="32"/>
              </w:rPr>
            </w:pPr>
            <w:r>
              <w:rPr>
                <w:rFonts w:hint="eastAsia" w:eastAsia="仿宋_GB2312"/>
                <w:sz w:val="28"/>
                <w:szCs w:val="32"/>
              </w:rPr>
              <w:t>所在科室</w:t>
            </w:r>
          </w:p>
        </w:tc>
        <w:tc>
          <w:tcPr>
            <w:tcW w:w="3136" w:type="dxa"/>
            <w:gridSpan w:val="2"/>
            <w:shd w:val="clear" w:color="auto" w:fill="auto"/>
          </w:tcPr>
          <w:p w14:paraId="3C39A8B7">
            <w:pPr>
              <w:spacing w:line="520" w:lineRule="exact"/>
              <w:jc w:val="center"/>
              <w:rPr>
                <w:rFonts w:hint="eastAsia" w:eastAsia="仿宋_GB2312"/>
                <w:sz w:val="28"/>
                <w:szCs w:val="32"/>
              </w:rPr>
            </w:pPr>
          </w:p>
        </w:tc>
      </w:tr>
      <w:tr w14:paraId="3382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98" w:type="dxa"/>
            <w:shd w:val="clear" w:color="auto" w:fill="auto"/>
          </w:tcPr>
          <w:p w14:paraId="2645E7A2">
            <w:pPr>
              <w:spacing w:line="520" w:lineRule="exact"/>
              <w:jc w:val="center"/>
              <w:rPr>
                <w:rFonts w:hint="eastAsia" w:eastAsia="仿宋_GB2312"/>
                <w:sz w:val="28"/>
                <w:szCs w:val="32"/>
              </w:rPr>
            </w:pPr>
            <w:r>
              <w:rPr>
                <w:rFonts w:hint="eastAsia" w:eastAsia="仿宋_GB2312"/>
                <w:sz w:val="28"/>
                <w:szCs w:val="32"/>
              </w:rPr>
              <w:t>电子邮件</w:t>
            </w:r>
          </w:p>
        </w:tc>
        <w:tc>
          <w:tcPr>
            <w:tcW w:w="3921" w:type="dxa"/>
            <w:gridSpan w:val="8"/>
            <w:shd w:val="clear" w:color="auto" w:fill="auto"/>
          </w:tcPr>
          <w:p w14:paraId="62D404F2">
            <w:pPr>
              <w:spacing w:line="520" w:lineRule="exact"/>
              <w:jc w:val="center"/>
              <w:rPr>
                <w:rFonts w:hint="eastAsia" w:eastAsia="仿宋_GB2312"/>
                <w:sz w:val="28"/>
                <w:szCs w:val="32"/>
              </w:rPr>
            </w:pPr>
          </w:p>
        </w:tc>
        <w:tc>
          <w:tcPr>
            <w:tcW w:w="1807" w:type="dxa"/>
            <w:gridSpan w:val="2"/>
            <w:shd w:val="clear" w:color="auto" w:fill="auto"/>
          </w:tcPr>
          <w:p w14:paraId="7ACEA29C">
            <w:pPr>
              <w:spacing w:line="520" w:lineRule="exact"/>
              <w:jc w:val="center"/>
              <w:rPr>
                <w:rFonts w:hint="eastAsia" w:eastAsia="仿宋_GB2312"/>
                <w:sz w:val="28"/>
                <w:szCs w:val="32"/>
              </w:rPr>
            </w:pPr>
            <w:r>
              <w:rPr>
                <w:rFonts w:hint="eastAsia" w:eastAsia="仿宋_GB2312"/>
                <w:sz w:val="28"/>
                <w:szCs w:val="32"/>
              </w:rPr>
              <w:t>职务及职称</w:t>
            </w:r>
          </w:p>
        </w:tc>
        <w:tc>
          <w:tcPr>
            <w:tcW w:w="3136" w:type="dxa"/>
            <w:gridSpan w:val="2"/>
            <w:shd w:val="clear" w:color="auto" w:fill="auto"/>
          </w:tcPr>
          <w:p w14:paraId="64412DAF">
            <w:pPr>
              <w:spacing w:line="520" w:lineRule="exact"/>
              <w:jc w:val="center"/>
              <w:rPr>
                <w:rFonts w:hint="eastAsia" w:eastAsia="仿宋_GB2312"/>
                <w:sz w:val="28"/>
                <w:szCs w:val="32"/>
              </w:rPr>
            </w:pPr>
          </w:p>
        </w:tc>
      </w:tr>
      <w:tr w14:paraId="398E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98" w:type="dxa"/>
            <w:shd w:val="clear" w:color="auto" w:fill="auto"/>
            <w:vAlign w:val="center"/>
          </w:tcPr>
          <w:p w14:paraId="323D39DD">
            <w:pPr>
              <w:spacing w:line="520" w:lineRule="exact"/>
              <w:jc w:val="center"/>
              <w:rPr>
                <w:rFonts w:hint="eastAsia" w:eastAsia="仿宋_GB2312"/>
                <w:sz w:val="28"/>
                <w:szCs w:val="32"/>
              </w:rPr>
            </w:pPr>
            <w:r>
              <w:rPr>
                <w:rFonts w:hint="eastAsia" w:eastAsia="仿宋_GB2312"/>
                <w:sz w:val="28"/>
                <w:szCs w:val="32"/>
              </w:rPr>
              <w:t>实施要求</w:t>
            </w:r>
          </w:p>
        </w:tc>
        <w:tc>
          <w:tcPr>
            <w:tcW w:w="8864" w:type="dxa"/>
            <w:gridSpan w:val="12"/>
            <w:shd w:val="clear" w:color="auto" w:fill="auto"/>
          </w:tcPr>
          <w:p w14:paraId="18A3F3F2">
            <w:pPr>
              <w:spacing w:line="400" w:lineRule="exact"/>
              <w:jc w:val="both"/>
              <w:rPr>
                <w:rFonts w:eastAsia="仿宋_GB2312"/>
                <w:sz w:val="28"/>
                <w:szCs w:val="32"/>
              </w:rPr>
            </w:pPr>
            <w:r>
              <w:rPr>
                <w:rFonts w:hint="eastAsia" w:eastAsia="仿宋_GB2312"/>
                <w:sz w:val="28"/>
                <w:szCs w:val="32"/>
              </w:rPr>
              <w:t>组织线下科普活动，每场不低于40分钟，参与人数不低于20人；活动需要配备≥1名专业医务人员</w:t>
            </w:r>
          </w:p>
          <w:p w14:paraId="78FDBED4">
            <w:pPr>
              <w:spacing w:line="400" w:lineRule="exact"/>
              <w:jc w:val="both"/>
              <w:rPr>
                <w:rFonts w:hint="eastAsia" w:eastAsia="仿宋_GB2312"/>
                <w:sz w:val="28"/>
                <w:szCs w:val="32"/>
              </w:rPr>
            </w:pPr>
            <w:r>
              <w:rPr>
                <w:rFonts w:hint="eastAsia" w:eastAsia="仿宋_GB2312"/>
                <w:sz w:val="28"/>
                <w:szCs w:val="32"/>
              </w:rPr>
              <w:t>注：项目将为通过申请的线下科普活动，提供易拉宝、海报、横幅宣传物料。</w:t>
            </w:r>
            <w:r>
              <w:rPr>
                <w:rFonts w:hint="eastAsia" w:eastAsia="仿宋_GB2312"/>
                <w:b/>
                <w:bCs/>
                <w:sz w:val="28"/>
                <w:szCs w:val="32"/>
              </w:rPr>
              <w:t>【物料至少选择一个】</w:t>
            </w:r>
          </w:p>
        </w:tc>
      </w:tr>
      <w:tr w14:paraId="1869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98" w:type="dxa"/>
            <w:vMerge w:val="restart"/>
            <w:shd w:val="clear" w:color="auto" w:fill="auto"/>
            <w:vAlign w:val="center"/>
          </w:tcPr>
          <w:p w14:paraId="3689EFEB">
            <w:pPr>
              <w:spacing w:line="520" w:lineRule="exact"/>
              <w:jc w:val="center"/>
              <w:rPr>
                <w:rFonts w:hint="eastAsia" w:eastAsia="仿宋_GB2312"/>
                <w:sz w:val="28"/>
                <w:szCs w:val="32"/>
              </w:rPr>
            </w:pPr>
            <w:r>
              <w:rPr>
                <w:rFonts w:hint="eastAsia" w:eastAsia="仿宋_GB2312"/>
                <w:sz w:val="28"/>
                <w:szCs w:val="32"/>
              </w:rPr>
              <w:t>线下科普</w:t>
            </w:r>
          </w:p>
        </w:tc>
        <w:tc>
          <w:tcPr>
            <w:tcW w:w="1374" w:type="dxa"/>
            <w:shd w:val="clear" w:color="auto" w:fill="auto"/>
          </w:tcPr>
          <w:p w14:paraId="64C5DF56">
            <w:pPr>
              <w:spacing w:line="520" w:lineRule="exact"/>
              <w:jc w:val="center"/>
              <w:rPr>
                <w:rFonts w:hint="eastAsia" w:eastAsia="仿宋_GB2312"/>
                <w:sz w:val="28"/>
                <w:szCs w:val="32"/>
              </w:rPr>
            </w:pPr>
            <w:r>
              <w:rPr>
                <w:rFonts w:hint="eastAsia" w:eastAsia="仿宋_GB2312"/>
                <w:sz w:val="28"/>
                <w:szCs w:val="32"/>
              </w:rPr>
              <w:t>开展时间</w:t>
            </w:r>
          </w:p>
        </w:tc>
        <w:tc>
          <w:tcPr>
            <w:tcW w:w="1885" w:type="dxa"/>
            <w:gridSpan w:val="6"/>
            <w:shd w:val="clear" w:color="auto" w:fill="auto"/>
          </w:tcPr>
          <w:p w14:paraId="1615E5B3">
            <w:pPr>
              <w:spacing w:line="520" w:lineRule="exact"/>
              <w:jc w:val="center"/>
              <w:rPr>
                <w:rFonts w:hint="eastAsia" w:eastAsia="仿宋_GB2312"/>
                <w:sz w:val="28"/>
                <w:szCs w:val="32"/>
              </w:rPr>
            </w:pPr>
          </w:p>
        </w:tc>
        <w:tc>
          <w:tcPr>
            <w:tcW w:w="1375" w:type="dxa"/>
            <w:gridSpan w:val="2"/>
            <w:shd w:val="clear" w:color="auto" w:fill="auto"/>
          </w:tcPr>
          <w:p w14:paraId="7827B1D2">
            <w:pPr>
              <w:spacing w:line="520" w:lineRule="exact"/>
              <w:jc w:val="center"/>
              <w:rPr>
                <w:rFonts w:hint="eastAsia" w:eastAsia="仿宋_GB2312"/>
                <w:sz w:val="28"/>
                <w:szCs w:val="32"/>
                <w:lang w:eastAsia="zh-CN"/>
              </w:rPr>
            </w:pPr>
            <w:r>
              <w:rPr>
                <w:rFonts w:hint="eastAsia" w:eastAsia="仿宋_GB2312"/>
                <w:sz w:val="28"/>
                <w:szCs w:val="32"/>
                <w:lang w:eastAsia="zh-CN"/>
              </w:rPr>
              <w:t>总课时数</w:t>
            </w:r>
          </w:p>
        </w:tc>
        <w:tc>
          <w:tcPr>
            <w:tcW w:w="1094" w:type="dxa"/>
            <w:shd w:val="clear" w:color="auto" w:fill="auto"/>
          </w:tcPr>
          <w:p w14:paraId="6119B661">
            <w:pPr>
              <w:spacing w:line="520" w:lineRule="exact"/>
              <w:jc w:val="center"/>
              <w:rPr>
                <w:rFonts w:hint="eastAsia" w:eastAsia="仿宋_GB2312"/>
                <w:sz w:val="28"/>
                <w:szCs w:val="32"/>
              </w:rPr>
            </w:pPr>
          </w:p>
        </w:tc>
        <w:tc>
          <w:tcPr>
            <w:tcW w:w="1618" w:type="dxa"/>
            <w:shd w:val="clear" w:color="auto" w:fill="auto"/>
          </w:tcPr>
          <w:p w14:paraId="3276837A">
            <w:pPr>
              <w:spacing w:line="520" w:lineRule="exact"/>
              <w:jc w:val="center"/>
              <w:rPr>
                <w:rFonts w:hint="eastAsia" w:eastAsia="仿宋_GB2312"/>
                <w:sz w:val="28"/>
                <w:szCs w:val="32"/>
              </w:rPr>
            </w:pPr>
            <w:r>
              <w:rPr>
                <w:rFonts w:hint="eastAsia" w:eastAsia="仿宋_GB2312"/>
                <w:sz w:val="28"/>
                <w:szCs w:val="32"/>
              </w:rPr>
              <w:t>覆盖人数</w:t>
            </w:r>
          </w:p>
        </w:tc>
        <w:tc>
          <w:tcPr>
            <w:tcW w:w="1518" w:type="dxa"/>
            <w:shd w:val="clear" w:color="auto" w:fill="auto"/>
          </w:tcPr>
          <w:p w14:paraId="14A0FA0D">
            <w:pPr>
              <w:spacing w:line="520" w:lineRule="exact"/>
              <w:jc w:val="center"/>
              <w:rPr>
                <w:rFonts w:hint="eastAsia" w:eastAsia="仿宋_GB2312"/>
                <w:sz w:val="28"/>
                <w:szCs w:val="32"/>
              </w:rPr>
            </w:pPr>
          </w:p>
        </w:tc>
      </w:tr>
      <w:tr w14:paraId="2F73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398" w:type="dxa"/>
            <w:vMerge w:val="continue"/>
            <w:shd w:val="clear" w:color="auto" w:fill="auto"/>
          </w:tcPr>
          <w:p w14:paraId="6CE4E613">
            <w:pPr>
              <w:spacing w:line="520" w:lineRule="exact"/>
              <w:jc w:val="center"/>
              <w:rPr>
                <w:rFonts w:hint="eastAsia" w:eastAsia="仿宋_GB2312"/>
                <w:b/>
                <w:bCs/>
                <w:sz w:val="28"/>
                <w:szCs w:val="32"/>
              </w:rPr>
            </w:pPr>
          </w:p>
        </w:tc>
        <w:tc>
          <w:tcPr>
            <w:tcW w:w="1374" w:type="dxa"/>
            <w:shd w:val="clear" w:color="auto" w:fill="auto"/>
          </w:tcPr>
          <w:p w14:paraId="245B677B">
            <w:pPr>
              <w:spacing w:line="520" w:lineRule="exact"/>
              <w:jc w:val="center"/>
              <w:rPr>
                <w:rFonts w:hint="eastAsia" w:eastAsia="仿宋_GB2312"/>
                <w:sz w:val="28"/>
                <w:szCs w:val="32"/>
              </w:rPr>
            </w:pPr>
            <w:r>
              <w:rPr>
                <w:rFonts w:hint="eastAsia" w:eastAsia="仿宋_GB2312"/>
                <w:sz w:val="28"/>
                <w:szCs w:val="32"/>
              </w:rPr>
              <w:t>计划主题</w:t>
            </w:r>
          </w:p>
        </w:tc>
        <w:tc>
          <w:tcPr>
            <w:tcW w:w="7490" w:type="dxa"/>
            <w:gridSpan w:val="11"/>
            <w:shd w:val="clear" w:color="auto" w:fill="auto"/>
          </w:tcPr>
          <w:p w14:paraId="4441E824">
            <w:pPr>
              <w:spacing w:line="520" w:lineRule="exact"/>
              <w:jc w:val="center"/>
              <w:rPr>
                <w:rFonts w:hint="eastAsia" w:eastAsia="仿宋_GB2312"/>
                <w:sz w:val="28"/>
                <w:szCs w:val="32"/>
              </w:rPr>
            </w:pPr>
          </w:p>
        </w:tc>
      </w:tr>
      <w:tr w14:paraId="744D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398" w:type="dxa"/>
            <w:vMerge w:val="continue"/>
            <w:shd w:val="clear" w:color="auto" w:fill="auto"/>
          </w:tcPr>
          <w:p w14:paraId="3F7DD1B2">
            <w:pPr>
              <w:spacing w:line="520" w:lineRule="exact"/>
              <w:jc w:val="center"/>
              <w:rPr>
                <w:rFonts w:hint="eastAsia" w:eastAsia="仿宋_GB2312"/>
                <w:b/>
                <w:bCs/>
                <w:sz w:val="28"/>
                <w:szCs w:val="32"/>
              </w:rPr>
            </w:pPr>
          </w:p>
        </w:tc>
        <w:tc>
          <w:tcPr>
            <w:tcW w:w="1374" w:type="dxa"/>
            <w:shd w:val="clear" w:color="auto" w:fill="auto"/>
          </w:tcPr>
          <w:p w14:paraId="4091003E">
            <w:pPr>
              <w:spacing w:line="520" w:lineRule="exact"/>
              <w:jc w:val="center"/>
              <w:rPr>
                <w:rFonts w:hint="eastAsia" w:eastAsia="仿宋_GB2312"/>
                <w:sz w:val="28"/>
                <w:szCs w:val="32"/>
                <w:lang w:eastAsia="zh-CN"/>
              </w:rPr>
            </w:pPr>
            <w:r>
              <w:rPr>
                <w:rFonts w:hint="eastAsia" w:eastAsia="仿宋_GB2312"/>
                <w:sz w:val="28"/>
                <w:szCs w:val="32"/>
                <w:lang w:eastAsia="zh-CN"/>
              </w:rPr>
              <w:t>实施地点</w:t>
            </w:r>
          </w:p>
        </w:tc>
        <w:tc>
          <w:tcPr>
            <w:tcW w:w="7490" w:type="dxa"/>
            <w:gridSpan w:val="11"/>
            <w:shd w:val="clear" w:color="auto" w:fill="auto"/>
          </w:tcPr>
          <w:p w14:paraId="307550CA">
            <w:pPr>
              <w:spacing w:line="520" w:lineRule="exact"/>
              <w:jc w:val="center"/>
              <w:rPr>
                <w:rFonts w:hint="eastAsia" w:eastAsia="仿宋_GB2312"/>
                <w:sz w:val="28"/>
                <w:szCs w:val="32"/>
              </w:rPr>
            </w:pPr>
          </w:p>
        </w:tc>
      </w:tr>
      <w:tr w14:paraId="61B1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398" w:type="dxa"/>
            <w:vMerge w:val="continue"/>
            <w:shd w:val="clear" w:color="auto" w:fill="auto"/>
          </w:tcPr>
          <w:p w14:paraId="5E7A8543">
            <w:pPr>
              <w:spacing w:line="520" w:lineRule="exact"/>
              <w:jc w:val="center"/>
              <w:rPr>
                <w:rFonts w:hint="eastAsia" w:eastAsia="仿宋_GB2312"/>
                <w:b/>
                <w:bCs/>
                <w:sz w:val="28"/>
                <w:szCs w:val="32"/>
              </w:rPr>
            </w:pPr>
          </w:p>
        </w:tc>
        <w:tc>
          <w:tcPr>
            <w:tcW w:w="1374" w:type="dxa"/>
            <w:shd w:val="clear" w:color="auto" w:fill="auto"/>
            <w:vAlign w:val="center"/>
          </w:tcPr>
          <w:p w14:paraId="7B7E7F11">
            <w:pPr>
              <w:spacing w:line="520" w:lineRule="exact"/>
              <w:jc w:val="center"/>
              <w:rPr>
                <w:rFonts w:hint="eastAsia" w:eastAsia="仿宋_GB2312"/>
                <w:sz w:val="28"/>
                <w:szCs w:val="32"/>
              </w:rPr>
            </w:pPr>
            <w:r>
              <w:rPr>
                <w:rFonts w:hint="eastAsia" w:eastAsia="仿宋_GB2312"/>
                <w:sz w:val="28"/>
                <w:szCs w:val="32"/>
              </w:rPr>
              <w:t>物料需求</w:t>
            </w:r>
          </w:p>
        </w:tc>
        <w:tc>
          <w:tcPr>
            <w:tcW w:w="7490" w:type="dxa"/>
            <w:gridSpan w:val="11"/>
            <w:shd w:val="clear" w:color="auto" w:fill="auto"/>
          </w:tcPr>
          <w:p w14:paraId="10C1D0AB">
            <w:pPr>
              <w:spacing w:line="400" w:lineRule="exact"/>
              <w:rPr>
                <w:rFonts w:eastAsia="仿宋_GB2312"/>
                <w:sz w:val="28"/>
                <w:szCs w:val="32"/>
              </w:rPr>
            </w:pPr>
            <w:r>
              <w:rPr>
                <w:rFonts w:hint="eastAsia" w:eastAsia="仿宋_GB2312"/>
                <w:sz w:val="28"/>
                <w:szCs w:val="32"/>
              </w:rPr>
              <w:t xml:space="preserve">□横  幅【据需申请】     </w:t>
            </w:r>
          </w:p>
          <w:p w14:paraId="1707374B">
            <w:pPr>
              <w:spacing w:line="400" w:lineRule="exact"/>
              <w:rPr>
                <w:rFonts w:eastAsia="仿宋_GB2312"/>
                <w:sz w:val="28"/>
                <w:szCs w:val="32"/>
              </w:rPr>
            </w:pPr>
            <w:r>
              <w:rPr>
                <w:rFonts w:hint="eastAsia" w:eastAsia="仿宋_GB2312"/>
                <w:sz w:val="28"/>
                <w:szCs w:val="32"/>
              </w:rPr>
              <w:t xml:space="preserve">□海  报【固定尺寸60cm*90cm】   </w:t>
            </w:r>
          </w:p>
          <w:p w14:paraId="4403D28D">
            <w:pPr>
              <w:spacing w:line="400" w:lineRule="exact"/>
              <w:rPr>
                <w:rFonts w:hint="eastAsia" w:eastAsia="仿宋_GB2312"/>
                <w:sz w:val="28"/>
                <w:szCs w:val="32"/>
              </w:rPr>
            </w:pPr>
            <w:r>
              <w:rPr>
                <w:rFonts w:hint="eastAsia" w:eastAsia="仿宋_GB2312"/>
                <w:sz w:val="28"/>
                <w:szCs w:val="32"/>
              </w:rPr>
              <w:t>□易拉宝【固定尺寸80cm*200cm】</w:t>
            </w:r>
          </w:p>
        </w:tc>
      </w:tr>
      <w:tr w14:paraId="34E6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398" w:type="dxa"/>
            <w:vMerge w:val="continue"/>
            <w:shd w:val="clear" w:color="auto" w:fill="auto"/>
          </w:tcPr>
          <w:p w14:paraId="6FCEFEC9">
            <w:pPr>
              <w:spacing w:line="520" w:lineRule="exact"/>
              <w:jc w:val="center"/>
              <w:rPr>
                <w:rFonts w:hint="eastAsia" w:eastAsia="仿宋_GB2312"/>
                <w:b/>
                <w:bCs/>
                <w:sz w:val="28"/>
                <w:szCs w:val="32"/>
              </w:rPr>
            </w:pPr>
          </w:p>
        </w:tc>
        <w:tc>
          <w:tcPr>
            <w:tcW w:w="1374" w:type="dxa"/>
            <w:shd w:val="clear" w:color="auto" w:fill="auto"/>
            <w:vAlign w:val="center"/>
          </w:tcPr>
          <w:p w14:paraId="7311582E">
            <w:pPr>
              <w:spacing w:line="520" w:lineRule="exact"/>
              <w:jc w:val="center"/>
              <w:rPr>
                <w:rFonts w:hint="eastAsia" w:eastAsia="仿宋_GB2312"/>
                <w:sz w:val="28"/>
                <w:szCs w:val="32"/>
              </w:rPr>
            </w:pPr>
            <w:r>
              <w:rPr>
                <w:rFonts w:hint="eastAsia" w:eastAsia="仿宋_GB2312"/>
                <w:sz w:val="28"/>
                <w:szCs w:val="32"/>
              </w:rPr>
              <w:t>尺寸大小</w:t>
            </w:r>
          </w:p>
        </w:tc>
        <w:tc>
          <w:tcPr>
            <w:tcW w:w="7490" w:type="dxa"/>
            <w:gridSpan w:val="11"/>
            <w:shd w:val="clear" w:color="auto" w:fill="auto"/>
          </w:tcPr>
          <w:p w14:paraId="7B70E3F4">
            <w:pPr>
              <w:spacing w:line="520" w:lineRule="exact"/>
              <w:rPr>
                <w:rFonts w:hint="eastAsia" w:eastAsia="仿宋_GB2312"/>
                <w:sz w:val="28"/>
                <w:szCs w:val="32"/>
              </w:rPr>
            </w:pPr>
            <w:r>
              <w:rPr>
                <w:rFonts w:hint="eastAsia" w:eastAsia="仿宋_GB2312"/>
                <w:sz w:val="28"/>
                <w:szCs w:val="32"/>
              </w:rPr>
              <w:t>如选择物料为横幅，所需尺寸为：</w:t>
            </w:r>
            <w:r>
              <w:rPr>
                <w:rFonts w:hint="eastAsia" w:eastAsia="仿宋_GB2312"/>
                <w:sz w:val="28"/>
                <w:szCs w:val="32"/>
                <w:u w:val="single"/>
              </w:rPr>
              <w:t xml:space="preserve">        </w:t>
            </w:r>
            <w:r>
              <w:rPr>
                <w:rFonts w:hint="eastAsia" w:eastAsia="仿宋_GB2312"/>
                <w:sz w:val="28"/>
                <w:szCs w:val="32"/>
              </w:rPr>
              <w:t>米</w:t>
            </w:r>
          </w:p>
        </w:tc>
      </w:tr>
      <w:tr w14:paraId="085C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398" w:type="dxa"/>
            <w:vMerge w:val="continue"/>
            <w:shd w:val="clear" w:color="auto" w:fill="auto"/>
          </w:tcPr>
          <w:p w14:paraId="7F0E6B66">
            <w:pPr>
              <w:spacing w:line="520" w:lineRule="exact"/>
              <w:jc w:val="center"/>
              <w:rPr>
                <w:rFonts w:hint="eastAsia" w:eastAsia="仿宋_GB2312"/>
                <w:b/>
                <w:bCs/>
                <w:sz w:val="28"/>
                <w:szCs w:val="32"/>
              </w:rPr>
            </w:pPr>
          </w:p>
        </w:tc>
        <w:tc>
          <w:tcPr>
            <w:tcW w:w="1958" w:type="dxa"/>
            <w:gridSpan w:val="5"/>
            <w:shd w:val="clear" w:color="auto" w:fill="auto"/>
          </w:tcPr>
          <w:p w14:paraId="673B348B">
            <w:pPr>
              <w:spacing w:line="520" w:lineRule="exact"/>
              <w:jc w:val="center"/>
              <w:rPr>
                <w:rFonts w:hint="eastAsia" w:eastAsia="仿宋_GB2312"/>
                <w:sz w:val="28"/>
                <w:szCs w:val="32"/>
              </w:rPr>
            </w:pPr>
            <w:r>
              <w:rPr>
                <w:rFonts w:hint="eastAsia" w:eastAsia="仿宋_GB2312"/>
                <w:sz w:val="28"/>
                <w:szCs w:val="32"/>
              </w:rPr>
              <w:t>物资邮寄地址</w:t>
            </w:r>
          </w:p>
        </w:tc>
        <w:tc>
          <w:tcPr>
            <w:tcW w:w="6906" w:type="dxa"/>
            <w:gridSpan w:val="7"/>
            <w:shd w:val="clear" w:color="auto" w:fill="auto"/>
          </w:tcPr>
          <w:p w14:paraId="655BA883">
            <w:pPr>
              <w:spacing w:line="520" w:lineRule="exact"/>
              <w:jc w:val="center"/>
              <w:rPr>
                <w:rFonts w:hint="eastAsia" w:eastAsia="仿宋_GB2312"/>
                <w:sz w:val="28"/>
                <w:szCs w:val="32"/>
              </w:rPr>
            </w:pPr>
          </w:p>
        </w:tc>
      </w:tr>
      <w:tr w14:paraId="7236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98" w:type="dxa"/>
            <w:vMerge w:val="continue"/>
            <w:shd w:val="clear" w:color="auto" w:fill="auto"/>
          </w:tcPr>
          <w:p w14:paraId="63586008">
            <w:pPr>
              <w:spacing w:line="520" w:lineRule="exact"/>
              <w:jc w:val="center"/>
              <w:rPr>
                <w:rFonts w:hint="eastAsia" w:eastAsia="仿宋_GB2312"/>
                <w:b/>
                <w:bCs/>
                <w:sz w:val="28"/>
                <w:szCs w:val="32"/>
              </w:rPr>
            </w:pPr>
          </w:p>
        </w:tc>
        <w:tc>
          <w:tcPr>
            <w:tcW w:w="8864" w:type="dxa"/>
            <w:gridSpan w:val="12"/>
            <w:shd w:val="clear" w:color="auto" w:fill="auto"/>
          </w:tcPr>
          <w:p w14:paraId="5069034C">
            <w:pPr>
              <w:spacing w:line="520" w:lineRule="exact"/>
              <w:rPr>
                <w:rFonts w:hint="eastAsia" w:eastAsia="仿宋_GB2312"/>
                <w:sz w:val="28"/>
                <w:szCs w:val="32"/>
              </w:rPr>
            </w:pPr>
            <w:r>
              <w:rPr>
                <w:rFonts w:hint="eastAsia" w:eastAsia="仿宋_GB2312"/>
                <w:sz w:val="28"/>
                <w:szCs w:val="32"/>
              </w:rPr>
              <w:t>简要概述科普内容和方式（字数不超过300字）</w:t>
            </w:r>
          </w:p>
          <w:p w14:paraId="67B06621">
            <w:pPr>
              <w:spacing w:line="520" w:lineRule="exact"/>
              <w:rPr>
                <w:rFonts w:hint="eastAsia" w:eastAsia="仿宋_GB2312"/>
                <w:sz w:val="28"/>
                <w:szCs w:val="32"/>
              </w:rPr>
            </w:pPr>
          </w:p>
          <w:p w14:paraId="754AF2ED">
            <w:pPr>
              <w:spacing w:line="520" w:lineRule="exact"/>
              <w:rPr>
                <w:rFonts w:hint="eastAsia" w:eastAsia="仿宋_GB2312"/>
                <w:sz w:val="28"/>
                <w:szCs w:val="32"/>
              </w:rPr>
            </w:pPr>
          </w:p>
          <w:p w14:paraId="5756605D">
            <w:pPr>
              <w:spacing w:line="520" w:lineRule="exact"/>
              <w:rPr>
                <w:rFonts w:hint="eastAsia" w:eastAsia="仿宋_GB2312"/>
                <w:sz w:val="28"/>
                <w:szCs w:val="32"/>
              </w:rPr>
            </w:pPr>
          </w:p>
          <w:p w14:paraId="27BBA9C7">
            <w:pPr>
              <w:tabs>
                <w:tab w:val="left" w:pos="4973"/>
              </w:tabs>
              <w:spacing w:line="520" w:lineRule="exact"/>
              <w:rPr>
                <w:rFonts w:hint="eastAsia" w:eastAsia="仿宋_GB2312"/>
                <w:sz w:val="28"/>
                <w:szCs w:val="32"/>
              </w:rPr>
            </w:pPr>
            <w:r>
              <w:rPr>
                <w:rFonts w:hint="eastAsia" w:eastAsia="仿宋_GB2312"/>
                <w:sz w:val="28"/>
                <w:szCs w:val="32"/>
              </w:rPr>
              <w:tab/>
            </w:r>
          </w:p>
          <w:p w14:paraId="656CF089">
            <w:pPr>
              <w:spacing w:line="520" w:lineRule="exact"/>
              <w:rPr>
                <w:rFonts w:hint="eastAsia" w:eastAsia="仿宋_GB2312"/>
                <w:sz w:val="28"/>
                <w:szCs w:val="32"/>
              </w:rPr>
            </w:pPr>
          </w:p>
          <w:p w14:paraId="3964C3CD">
            <w:pPr>
              <w:spacing w:line="520" w:lineRule="exact"/>
              <w:rPr>
                <w:rFonts w:hint="eastAsia" w:eastAsia="仿宋_GB2312"/>
                <w:sz w:val="28"/>
                <w:szCs w:val="32"/>
              </w:rPr>
            </w:pPr>
          </w:p>
          <w:p w14:paraId="230AD910">
            <w:pPr>
              <w:spacing w:line="520" w:lineRule="exact"/>
              <w:rPr>
                <w:rFonts w:hint="eastAsia" w:eastAsia="仿宋_GB2312"/>
                <w:sz w:val="28"/>
                <w:szCs w:val="32"/>
              </w:rPr>
            </w:pPr>
          </w:p>
        </w:tc>
      </w:tr>
      <w:tr w14:paraId="60FE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398" w:type="dxa"/>
            <w:vMerge w:val="restart"/>
            <w:shd w:val="clear" w:color="auto" w:fill="auto"/>
            <w:vAlign w:val="center"/>
          </w:tcPr>
          <w:p w14:paraId="1D42192F">
            <w:pPr>
              <w:spacing w:line="520" w:lineRule="exact"/>
              <w:jc w:val="center"/>
              <w:rPr>
                <w:rFonts w:hint="eastAsia" w:eastAsia="仿宋_GB2312"/>
                <w:sz w:val="28"/>
                <w:szCs w:val="32"/>
              </w:rPr>
            </w:pPr>
            <w:r>
              <w:rPr>
                <w:rFonts w:hint="eastAsia" w:eastAsia="仿宋_GB2312"/>
                <w:sz w:val="28"/>
                <w:szCs w:val="32"/>
              </w:rPr>
              <w:t>单位意见</w:t>
            </w:r>
          </w:p>
        </w:tc>
        <w:tc>
          <w:tcPr>
            <w:tcW w:w="8864" w:type="dxa"/>
            <w:gridSpan w:val="12"/>
            <w:shd w:val="clear" w:color="auto" w:fill="auto"/>
          </w:tcPr>
          <w:p w14:paraId="0BCCD175">
            <w:pPr>
              <w:spacing w:line="520" w:lineRule="exact"/>
              <w:rPr>
                <w:rFonts w:hint="eastAsia" w:ascii="仿宋_GB2312" w:eastAsia="仿宋_GB2312"/>
                <w:sz w:val="28"/>
                <w:szCs w:val="28"/>
              </w:rPr>
            </w:pPr>
            <w:r>
              <w:rPr>
                <w:rFonts w:hint="eastAsia" w:ascii="仿宋_GB2312" w:eastAsia="仿宋_GB2312"/>
                <w:sz w:val="28"/>
                <w:szCs w:val="28"/>
              </w:rPr>
              <w:t>（是否同意申请）</w:t>
            </w:r>
          </w:p>
          <w:p w14:paraId="4B8C1D84">
            <w:pPr>
              <w:spacing w:line="520" w:lineRule="exact"/>
              <w:rPr>
                <w:rFonts w:hint="eastAsia" w:ascii="仿宋_GB2312" w:eastAsia="仿宋_GB2312"/>
                <w:sz w:val="28"/>
                <w:szCs w:val="28"/>
              </w:rPr>
            </w:pPr>
          </w:p>
          <w:p w14:paraId="59552AA4">
            <w:pPr>
              <w:spacing w:before="312" w:after="156" w:line="520" w:lineRule="exact"/>
              <w:jc w:val="center"/>
              <w:rPr>
                <w:rFonts w:hint="eastAsia" w:eastAsia="仿宋_GB2312"/>
                <w:sz w:val="28"/>
                <w:szCs w:val="28"/>
              </w:rPr>
            </w:pPr>
            <w:r>
              <w:rPr>
                <w:rFonts w:hint="eastAsia" w:eastAsia="仿宋_GB2312"/>
                <w:sz w:val="28"/>
                <w:szCs w:val="28"/>
              </w:rPr>
              <w:t xml:space="preserve">     </w:t>
            </w:r>
          </w:p>
          <w:p w14:paraId="3351BFAD">
            <w:pPr>
              <w:spacing w:before="312" w:after="156" w:line="520" w:lineRule="exact"/>
              <w:jc w:val="center"/>
              <w:rPr>
                <w:rFonts w:hint="eastAsia" w:eastAsia="仿宋_GB2312"/>
                <w:sz w:val="28"/>
                <w:szCs w:val="28"/>
              </w:rPr>
            </w:pPr>
            <w:r>
              <w:rPr>
                <w:rFonts w:hint="eastAsia" w:eastAsia="仿宋_GB2312"/>
                <w:sz w:val="28"/>
                <w:szCs w:val="28"/>
              </w:rPr>
              <w:t xml:space="preserve">                                   （盖章）            </w:t>
            </w:r>
          </w:p>
          <w:p w14:paraId="6233317A">
            <w:pPr>
              <w:spacing w:line="520" w:lineRule="exact"/>
              <w:jc w:val="center"/>
              <w:rPr>
                <w:rFonts w:hint="eastAsia" w:eastAsia="仿宋_GB2312"/>
                <w:sz w:val="28"/>
                <w:szCs w:val="32"/>
              </w:rPr>
            </w:pPr>
            <w:r>
              <w:rPr>
                <w:rFonts w:hint="eastAsia" w:eastAsia="仿宋_GB2312"/>
                <w:sz w:val="28"/>
                <w:szCs w:val="28"/>
              </w:rPr>
              <w:t xml:space="preserve">                                     年   月   日</w:t>
            </w:r>
          </w:p>
        </w:tc>
      </w:tr>
      <w:tr w14:paraId="385E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398" w:type="dxa"/>
            <w:vMerge w:val="continue"/>
            <w:shd w:val="clear" w:color="auto" w:fill="auto"/>
          </w:tcPr>
          <w:p w14:paraId="0CB23CB2">
            <w:pPr>
              <w:spacing w:line="520" w:lineRule="exact"/>
              <w:jc w:val="center"/>
              <w:rPr>
                <w:rFonts w:hint="eastAsia" w:eastAsia="仿宋_GB2312"/>
                <w:sz w:val="28"/>
                <w:szCs w:val="32"/>
              </w:rPr>
            </w:pPr>
          </w:p>
        </w:tc>
        <w:tc>
          <w:tcPr>
            <w:tcW w:w="1438" w:type="dxa"/>
            <w:gridSpan w:val="2"/>
            <w:shd w:val="clear" w:color="auto" w:fill="auto"/>
          </w:tcPr>
          <w:p w14:paraId="2CCF2120">
            <w:pPr>
              <w:spacing w:line="520" w:lineRule="exact"/>
              <w:jc w:val="center"/>
              <w:rPr>
                <w:rFonts w:hint="eastAsia" w:eastAsia="仿宋_GB2312"/>
                <w:sz w:val="28"/>
                <w:szCs w:val="32"/>
              </w:rPr>
            </w:pPr>
            <w:r>
              <w:rPr>
                <w:rFonts w:hint="eastAsia" w:eastAsia="仿宋_GB2312"/>
                <w:sz w:val="28"/>
                <w:szCs w:val="32"/>
              </w:rPr>
              <w:t>经办人</w:t>
            </w:r>
          </w:p>
        </w:tc>
        <w:tc>
          <w:tcPr>
            <w:tcW w:w="2483" w:type="dxa"/>
            <w:gridSpan w:val="6"/>
            <w:shd w:val="clear" w:color="auto" w:fill="auto"/>
          </w:tcPr>
          <w:p w14:paraId="2136A5C3">
            <w:pPr>
              <w:spacing w:line="520" w:lineRule="exact"/>
              <w:jc w:val="center"/>
              <w:rPr>
                <w:rFonts w:hint="eastAsia" w:eastAsia="仿宋_GB2312"/>
                <w:sz w:val="28"/>
                <w:szCs w:val="32"/>
              </w:rPr>
            </w:pPr>
          </w:p>
        </w:tc>
        <w:tc>
          <w:tcPr>
            <w:tcW w:w="1807" w:type="dxa"/>
            <w:gridSpan w:val="2"/>
            <w:shd w:val="clear" w:color="auto" w:fill="auto"/>
          </w:tcPr>
          <w:p w14:paraId="4881FB36">
            <w:pPr>
              <w:spacing w:line="520" w:lineRule="exact"/>
              <w:jc w:val="center"/>
              <w:rPr>
                <w:rFonts w:hint="eastAsia" w:eastAsia="仿宋_GB2312"/>
                <w:sz w:val="28"/>
                <w:szCs w:val="32"/>
              </w:rPr>
            </w:pPr>
            <w:r>
              <w:rPr>
                <w:rFonts w:hint="eastAsia" w:eastAsia="仿宋_GB2312"/>
                <w:sz w:val="28"/>
                <w:szCs w:val="32"/>
              </w:rPr>
              <w:t>联系电话</w:t>
            </w:r>
          </w:p>
        </w:tc>
        <w:tc>
          <w:tcPr>
            <w:tcW w:w="3136" w:type="dxa"/>
            <w:gridSpan w:val="2"/>
            <w:shd w:val="clear" w:color="auto" w:fill="auto"/>
          </w:tcPr>
          <w:p w14:paraId="3D8F2A7F">
            <w:pPr>
              <w:spacing w:line="520" w:lineRule="exact"/>
              <w:jc w:val="center"/>
              <w:rPr>
                <w:rFonts w:hint="eastAsia" w:eastAsia="仿宋_GB2312"/>
                <w:sz w:val="28"/>
                <w:szCs w:val="32"/>
              </w:rPr>
            </w:pPr>
          </w:p>
        </w:tc>
      </w:tr>
      <w:tr w14:paraId="1CBE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jc w:val="center"/>
        </w:trPr>
        <w:tc>
          <w:tcPr>
            <w:tcW w:w="1398" w:type="dxa"/>
            <w:vMerge w:val="restart"/>
            <w:shd w:val="clear" w:color="auto" w:fill="auto"/>
            <w:vAlign w:val="center"/>
          </w:tcPr>
          <w:p w14:paraId="04BBB05A">
            <w:pPr>
              <w:spacing w:line="520" w:lineRule="exact"/>
              <w:jc w:val="center"/>
              <w:rPr>
                <w:rFonts w:hint="eastAsia" w:eastAsia="仿宋_GB2312"/>
                <w:sz w:val="28"/>
                <w:szCs w:val="32"/>
              </w:rPr>
            </w:pPr>
            <w:r>
              <w:rPr>
                <w:rFonts w:hint="eastAsia" w:eastAsia="仿宋_GB2312"/>
                <w:sz w:val="28"/>
                <w:szCs w:val="32"/>
              </w:rPr>
              <w:t>个人</w:t>
            </w:r>
          </w:p>
          <w:p w14:paraId="0F51D717">
            <w:pPr>
              <w:spacing w:line="520" w:lineRule="exact"/>
              <w:jc w:val="center"/>
              <w:rPr>
                <w:rFonts w:hint="eastAsia" w:eastAsia="仿宋_GB2312"/>
                <w:sz w:val="28"/>
                <w:szCs w:val="32"/>
              </w:rPr>
            </w:pPr>
            <w:r>
              <w:rPr>
                <w:rFonts w:hint="eastAsia" w:eastAsia="仿宋_GB2312"/>
                <w:sz w:val="28"/>
                <w:szCs w:val="32"/>
              </w:rPr>
              <w:t>承诺书</w:t>
            </w:r>
          </w:p>
        </w:tc>
        <w:tc>
          <w:tcPr>
            <w:tcW w:w="8864" w:type="dxa"/>
            <w:gridSpan w:val="12"/>
            <w:shd w:val="clear" w:color="auto" w:fill="auto"/>
            <w:vAlign w:val="center"/>
          </w:tcPr>
          <w:p w14:paraId="51B5410E">
            <w:pPr>
              <w:spacing w:line="400" w:lineRule="exact"/>
              <w:jc w:val="both"/>
              <w:rPr>
                <w:rFonts w:hint="eastAsia" w:eastAsia="仿宋_GB2312"/>
                <w:b/>
                <w:bCs/>
                <w:sz w:val="28"/>
                <w:szCs w:val="32"/>
              </w:rPr>
            </w:pPr>
            <w:r>
              <w:rPr>
                <w:rFonts w:hint="eastAsia" w:eastAsia="仿宋_GB2312"/>
                <w:b/>
                <w:bCs/>
                <w:sz w:val="28"/>
                <w:szCs w:val="32"/>
              </w:rPr>
              <w:t>1.本人确认已经向本人所在医疗卫生机构申报并获同意，可以使用职务身份（包括各类医疗专业委员会职务）进行健康知识科普。</w:t>
            </w:r>
          </w:p>
          <w:p w14:paraId="318D9CAA">
            <w:pPr>
              <w:spacing w:line="400" w:lineRule="exact"/>
              <w:jc w:val="both"/>
              <w:rPr>
                <w:rFonts w:hint="eastAsia" w:eastAsia="仿宋_GB2312"/>
                <w:b/>
                <w:bCs/>
                <w:sz w:val="28"/>
                <w:szCs w:val="32"/>
              </w:rPr>
            </w:pPr>
            <w:r>
              <w:rPr>
                <w:rFonts w:hint="eastAsia" w:eastAsia="仿宋_GB2312"/>
                <w:b/>
                <w:bCs/>
                <w:sz w:val="28"/>
                <w:szCs w:val="32"/>
              </w:rPr>
              <w:t>2.本人确保提供给中国人口福利基金会的申请材料及相关信息是真实、正确、完整的，不含任何虚假信息</w:t>
            </w:r>
            <w:r>
              <w:rPr>
                <w:rFonts w:hint="eastAsia" w:eastAsia="仿宋_GB2312"/>
                <w:b/>
                <w:bCs/>
                <w:sz w:val="28"/>
                <w:szCs w:val="32"/>
                <w:lang w:eastAsia="zh-CN"/>
              </w:rPr>
              <w:t>；</w:t>
            </w:r>
            <w:r>
              <w:rPr>
                <w:rFonts w:hint="eastAsia" w:eastAsia="仿宋_GB2312"/>
                <w:b/>
                <w:bCs/>
                <w:sz w:val="28"/>
                <w:szCs w:val="32"/>
              </w:rPr>
              <w:t>中国人口福利基金会及其指定的第三方有权使用本人提交的任何资料和个人信息，包括姓名、肖像、照片、简历、授课资料、影音材料等。</w:t>
            </w:r>
          </w:p>
          <w:p w14:paraId="536675B3">
            <w:pPr>
              <w:spacing w:line="400" w:lineRule="exact"/>
              <w:jc w:val="both"/>
              <w:rPr>
                <w:rFonts w:hint="eastAsia" w:eastAsia="仿宋_GB2312"/>
                <w:b/>
                <w:bCs/>
                <w:sz w:val="28"/>
                <w:szCs w:val="32"/>
              </w:rPr>
            </w:pPr>
            <w:r>
              <w:rPr>
                <w:rFonts w:hint="eastAsia" w:eastAsia="仿宋_GB2312"/>
                <w:b/>
                <w:bCs/>
                <w:sz w:val="28"/>
                <w:szCs w:val="32"/>
              </w:rPr>
              <w:t>3.本人明确知晓</w:t>
            </w:r>
            <w:r>
              <w:rPr>
                <w:rFonts w:hint="eastAsia" w:eastAsia="仿宋_GB2312"/>
                <w:b/>
                <w:bCs/>
                <w:sz w:val="28"/>
                <w:szCs w:val="32"/>
                <w:lang w:eastAsia="zh-CN"/>
              </w:rPr>
              <w:t>本</w:t>
            </w:r>
            <w:r>
              <w:rPr>
                <w:rFonts w:hint="eastAsia" w:eastAsia="仿宋_GB2312"/>
                <w:b/>
                <w:bCs/>
                <w:sz w:val="28"/>
                <w:szCs w:val="32"/>
              </w:rPr>
              <w:t>人应承担的法律义务，对违反上述承诺的行为，依法承担相应的法律责任。</w:t>
            </w:r>
            <w:bookmarkStart w:id="0" w:name="_GoBack"/>
            <w:bookmarkEnd w:id="0"/>
          </w:p>
        </w:tc>
      </w:tr>
      <w:tr w14:paraId="6D4B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398" w:type="dxa"/>
            <w:vMerge w:val="continue"/>
            <w:shd w:val="clear" w:color="auto" w:fill="auto"/>
            <w:vAlign w:val="center"/>
          </w:tcPr>
          <w:p w14:paraId="47206D40">
            <w:pPr>
              <w:spacing w:line="520" w:lineRule="exact"/>
              <w:jc w:val="center"/>
              <w:rPr>
                <w:rFonts w:hint="eastAsia" w:eastAsia="仿宋_GB2312"/>
                <w:b/>
                <w:bCs/>
                <w:sz w:val="28"/>
                <w:szCs w:val="32"/>
              </w:rPr>
            </w:pPr>
          </w:p>
        </w:tc>
        <w:tc>
          <w:tcPr>
            <w:tcW w:w="1722" w:type="dxa"/>
            <w:gridSpan w:val="3"/>
            <w:shd w:val="clear" w:color="auto" w:fill="auto"/>
          </w:tcPr>
          <w:p w14:paraId="420C146E">
            <w:pPr>
              <w:spacing w:line="520" w:lineRule="exact"/>
              <w:jc w:val="center"/>
              <w:rPr>
                <w:rFonts w:hint="eastAsia" w:eastAsia="仿宋_GB2312"/>
                <w:sz w:val="28"/>
                <w:szCs w:val="32"/>
              </w:rPr>
            </w:pPr>
            <w:r>
              <w:rPr>
                <w:rFonts w:hint="eastAsia" w:eastAsia="仿宋_GB2312"/>
                <w:sz w:val="28"/>
                <w:szCs w:val="32"/>
              </w:rPr>
              <w:t>申请人签字</w:t>
            </w:r>
          </w:p>
        </w:tc>
        <w:tc>
          <w:tcPr>
            <w:tcW w:w="2199" w:type="dxa"/>
            <w:gridSpan w:val="5"/>
            <w:shd w:val="clear" w:color="auto" w:fill="auto"/>
          </w:tcPr>
          <w:p w14:paraId="6478942E">
            <w:pPr>
              <w:spacing w:line="520" w:lineRule="exact"/>
              <w:jc w:val="both"/>
              <w:rPr>
                <w:rFonts w:hint="eastAsia" w:eastAsia="仿宋_GB2312"/>
                <w:sz w:val="28"/>
                <w:szCs w:val="32"/>
              </w:rPr>
            </w:pPr>
          </w:p>
        </w:tc>
        <w:tc>
          <w:tcPr>
            <w:tcW w:w="1807" w:type="dxa"/>
            <w:gridSpan w:val="2"/>
            <w:shd w:val="clear" w:color="auto" w:fill="auto"/>
          </w:tcPr>
          <w:p w14:paraId="00D988D9">
            <w:pPr>
              <w:spacing w:line="520" w:lineRule="exact"/>
              <w:jc w:val="center"/>
              <w:rPr>
                <w:rFonts w:hint="eastAsia" w:eastAsia="仿宋_GB2312"/>
                <w:sz w:val="28"/>
                <w:szCs w:val="32"/>
              </w:rPr>
            </w:pPr>
            <w:r>
              <w:rPr>
                <w:rFonts w:hint="eastAsia" w:eastAsia="仿宋_GB2312"/>
                <w:sz w:val="28"/>
                <w:szCs w:val="32"/>
              </w:rPr>
              <w:t>申请时间</w:t>
            </w:r>
          </w:p>
        </w:tc>
        <w:tc>
          <w:tcPr>
            <w:tcW w:w="3136" w:type="dxa"/>
            <w:gridSpan w:val="2"/>
            <w:shd w:val="clear" w:color="auto" w:fill="auto"/>
          </w:tcPr>
          <w:p w14:paraId="3463A208">
            <w:pPr>
              <w:spacing w:line="520" w:lineRule="exact"/>
              <w:jc w:val="center"/>
              <w:rPr>
                <w:rFonts w:hint="eastAsia" w:eastAsia="仿宋_GB2312"/>
                <w:sz w:val="28"/>
                <w:szCs w:val="32"/>
              </w:rPr>
            </w:pPr>
            <w:r>
              <w:rPr>
                <w:rFonts w:hint="eastAsia" w:eastAsia="仿宋_GB2312"/>
                <w:sz w:val="28"/>
                <w:szCs w:val="28"/>
              </w:rPr>
              <w:t>年   月   日</w:t>
            </w:r>
          </w:p>
        </w:tc>
      </w:tr>
      <w:tr w14:paraId="5E1E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10262" w:type="dxa"/>
            <w:gridSpan w:val="13"/>
            <w:shd w:val="clear" w:color="auto" w:fill="auto"/>
            <w:vAlign w:val="center"/>
          </w:tcPr>
          <w:p w14:paraId="13AC4CE4">
            <w:pPr>
              <w:spacing w:line="400" w:lineRule="exact"/>
              <w:rPr>
                <w:rFonts w:hint="eastAsia" w:eastAsia="仿宋_GB2312"/>
                <w:sz w:val="28"/>
                <w:szCs w:val="32"/>
              </w:rPr>
            </w:pPr>
            <w:r>
              <w:rPr>
                <w:rFonts w:hint="eastAsia" w:eastAsia="仿宋_GB2312"/>
                <w:sz w:val="28"/>
                <w:szCs w:val="32"/>
              </w:rPr>
              <w:t>附件：（附表格后）</w:t>
            </w:r>
          </w:p>
          <w:p w14:paraId="540E85FE">
            <w:pPr>
              <w:widowControl w:val="0"/>
              <w:spacing w:line="400" w:lineRule="exact"/>
              <w:rPr>
                <w:rFonts w:hint="eastAsia" w:eastAsia="仿宋_GB2312"/>
                <w:sz w:val="28"/>
                <w:szCs w:val="32"/>
              </w:rPr>
            </w:pPr>
            <w:r>
              <w:rPr>
                <w:rFonts w:hint="eastAsia" w:eastAsia="仿宋_GB2312"/>
                <w:sz w:val="28"/>
                <w:szCs w:val="32"/>
              </w:rPr>
              <w:t>1.申请人身份证（正反面）；</w:t>
            </w:r>
          </w:p>
          <w:p w14:paraId="4C373FD5">
            <w:pPr>
              <w:widowControl w:val="0"/>
              <w:spacing w:line="400" w:lineRule="exact"/>
              <w:rPr>
                <w:rFonts w:hint="eastAsia" w:eastAsia="仿宋_GB2312"/>
                <w:color w:val="000000" w:themeColor="text1"/>
                <w:sz w:val="28"/>
                <w:szCs w:val="32"/>
                <w14:textFill>
                  <w14:solidFill>
                    <w14:schemeClr w14:val="tx1"/>
                  </w14:solidFill>
                </w14:textFill>
              </w:rPr>
            </w:pPr>
            <w:r>
              <w:rPr>
                <w:rFonts w:hint="eastAsia" w:eastAsia="仿宋_GB2312"/>
                <w:color w:val="000000" w:themeColor="text1"/>
                <w:sz w:val="28"/>
                <w:szCs w:val="32"/>
                <w14:textFill>
                  <w14:solidFill>
                    <w14:schemeClr w14:val="tx1"/>
                  </w14:solidFill>
                </w14:textFill>
              </w:rPr>
              <w:t>2.申请人执业证书、职务及职称等有效证明资料；</w:t>
            </w:r>
          </w:p>
          <w:p w14:paraId="7E98B10E">
            <w:pPr>
              <w:widowControl w:val="0"/>
              <w:spacing w:line="400" w:lineRule="exact"/>
              <w:jc w:val="both"/>
              <w:rPr>
                <w:rFonts w:hint="eastAsia" w:eastAsia="仿宋_GB2312"/>
                <w:color w:val="000000" w:themeColor="text1"/>
                <w:sz w:val="28"/>
                <w:szCs w:val="32"/>
                <w14:textFill>
                  <w14:solidFill>
                    <w14:schemeClr w14:val="tx1"/>
                  </w14:solidFill>
                </w14:textFill>
              </w:rPr>
            </w:pPr>
            <w:r>
              <w:rPr>
                <w:rFonts w:hint="eastAsia" w:eastAsia="仿宋_GB2312"/>
                <w:color w:val="000000" w:themeColor="text1"/>
                <w:sz w:val="28"/>
                <w:szCs w:val="32"/>
                <w14:textFill>
                  <w14:solidFill>
                    <w14:schemeClr w14:val="tx1"/>
                  </w14:solidFill>
                </w14:textFill>
              </w:rPr>
              <w:t xml:space="preserve">3.申请人所在医院简介； </w:t>
            </w:r>
          </w:p>
          <w:p w14:paraId="42CD6EC1">
            <w:pPr>
              <w:widowControl w:val="0"/>
              <w:spacing w:line="400" w:lineRule="exact"/>
              <w:jc w:val="both"/>
              <w:rPr>
                <w:rFonts w:hint="eastAsia" w:eastAsia="仿宋_GB2312"/>
                <w:sz w:val="28"/>
                <w:szCs w:val="32"/>
              </w:rPr>
            </w:pPr>
            <w:r>
              <w:rPr>
                <w:rFonts w:hint="eastAsia" w:eastAsia="仿宋_GB2312"/>
                <w:sz w:val="28"/>
                <w:szCs w:val="32"/>
              </w:rPr>
              <w:t>4.授课PPT。</w:t>
            </w:r>
          </w:p>
        </w:tc>
      </w:tr>
    </w:tbl>
    <w:p w14:paraId="3507170D">
      <w:pPr>
        <w:spacing w:line="520" w:lineRule="exact"/>
        <w:ind w:right="4480"/>
        <w:rPr>
          <w:rFonts w:hint="eastAsia" w:ascii="仿宋_GB2312" w:hAnsi="楷体" w:eastAsia="仿宋_GB2312"/>
          <w:sz w:val="32"/>
          <w:szCs w:val="32"/>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9350437"/>
      <w:docPartObj>
        <w:docPartGallery w:val="autotext"/>
      </w:docPartObj>
    </w:sdtPr>
    <w:sdtEndPr>
      <w:rPr>
        <w:rFonts w:ascii="宋体" w:hAnsi="宋体" w:eastAsia="宋体"/>
        <w:sz w:val="28"/>
        <w:szCs w:val="28"/>
      </w:rPr>
    </w:sdtEndPr>
    <w:sdtContent>
      <w:p w14:paraId="0B4616AC">
        <w:pPr>
          <w:pStyle w:val="14"/>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08A60948">
    <w:pPr>
      <w:pStyle w:val="1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13"/>
    <w:rsid w:val="00020680"/>
    <w:rsid w:val="00045360"/>
    <w:rsid w:val="0005226E"/>
    <w:rsid w:val="00053852"/>
    <w:rsid w:val="00077742"/>
    <w:rsid w:val="00091C9D"/>
    <w:rsid w:val="000A5C87"/>
    <w:rsid w:val="000B1244"/>
    <w:rsid w:val="000B1328"/>
    <w:rsid w:val="000C4FAD"/>
    <w:rsid w:val="000D362E"/>
    <w:rsid w:val="000D5FC4"/>
    <w:rsid w:val="00130EB8"/>
    <w:rsid w:val="00151A25"/>
    <w:rsid w:val="00166172"/>
    <w:rsid w:val="001911A7"/>
    <w:rsid w:val="00195FB7"/>
    <w:rsid w:val="001A6E67"/>
    <w:rsid w:val="001D0DE4"/>
    <w:rsid w:val="00241117"/>
    <w:rsid w:val="002418E2"/>
    <w:rsid w:val="002601B4"/>
    <w:rsid w:val="002643B2"/>
    <w:rsid w:val="002679BD"/>
    <w:rsid w:val="00293B3B"/>
    <w:rsid w:val="002A1053"/>
    <w:rsid w:val="002A58BD"/>
    <w:rsid w:val="002C6A6B"/>
    <w:rsid w:val="002F3863"/>
    <w:rsid w:val="00300AB2"/>
    <w:rsid w:val="003116F5"/>
    <w:rsid w:val="00316954"/>
    <w:rsid w:val="003254FF"/>
    <w:rsid w:val="00362EAD"/>
    <w:rsid w:val="003804A5"/>
    <w:rsid w:val="00382164"/>
    <w:rsid w:val="0039071D"/>
    <w:rsid w:val="00393661"/>
    <w:rsid w:val="003C1C6A"/>
    <w:rsid w:val="003C71B6"/>
    <w:rsid w:val="003D6C15"/>
    <w:rsid w:val="003F39C1"/>
    <w:rsid w:val="004117F6"/>
    <w:rsid w:val="00413AA8"/>
    <w:rsid w:val="00416201"/>
    <w:rsid w:val="00426B59"/>
    <w:rsid w:val="00433AC5"/>
    <w:rsid w:val="004358B2"/>
    <w:rsid w:val="00444801"/>
    <w:rsid w:val="00471A31"/>
    <w:rsid w:val="004856C1"/>
    <w:rsid w:val="00492299"/>
    <w:rsid w:val="004A1EC6"/>
    <w:rsid w:val="004A7692"/>
    <w:rsid w:val="004B6DC8"/>
    <w:rsid w:val="004F3485"/>
    <w:rsid w:val="004F5775"/>
    <w:rsid w:val="0050698E"/>
    <w:rsid w:val="005075B8"/>
    <w:rsid w:val="00522FAF"/>
    <w:rsid w:val="005565AD"/>
    <w:rsid w:val="005670EC"/>
    <w:rsid w:val="005737BE"/>
    <w:rsid w:val="0058165A"/>
    <w:rsid w:val="005C4EFD"/>
    <w:rsid w:val="005D681E"/>
    <w:rsid w:val="005E50A0"/>
    <w:rsid w:val="005F63C0"/>
    <w:rsid w:val="0060652F"/>
    <w:rsid w:val="00624D52"/>
    <w:rsid w:val="00637730"/>
    <w:rsid w:val="00645163"/>
    <w:rsid w:val="006545E6"/>
    <w:rsid w:val="0066295F"/>
    <w:rsid w:val="006844BD"/>
    <w:rsid w:val="00686CF9"/>
    <w:rsid w:val="00690636"/>
    <w:rsid w:val="00691935"/>
    <w:rsid w:val="00691A42"/>
    <w:rsid w:val="00692B01"/>
    <w:rsid w:val="006A1BBC"/>
    <w:rsid w:val="006B2A45"/>
    <w:rsid w:val="00706D14"/>
    <w:rsid w:val="007103E8"/>
    <w:rsid w:val="0072333C"/>
    <w:rsid w:val="00727FEB"/>
    <w:rsid w:val="007323E8"/>
    <w:rsid w:val="00734CCA"/>
    <w:rsid w:val="00754E6D"/>
    <w:rsid w:val="007727DD"/>
    <w:rsid w:val="007E629C"/>
    <w:rsid w:val="00812412"/>
    <w:rsid w:val="00825B1D"/>
    <w:rsid w:val="0083351A"/>
    <w:rsid w:val="0083621E"/>
    <w:rsid w:val="00870428"/>
    <w:rsid w:val="00875F8F"/>
    <w:rsid w:val="008B363A"/>
    <w:rsid w:val="008C7D83"/>
    <w:rsid w:val="008D11FA"/>
    <w:rsid w:val="00901A95"/>
    <w:rsid w:val="009143B1"/>
    <w:rsid w:val="00933A6E"/>
    <w:rsid w:val="0094415D"/>
    <w:rsid w:val="0095162D"/>
    <w:rsid w:val="00952FA7"/>
    <w:rsid w:val="00957FA3"/>
    <w:rsid w:val="00972DBE"/>
    <w:rsid w:val="0098014E"/>
    <w:rsid w:val="009803A3"/>
    <w:rsid w:val="00980AF4"/>
    <w:rsid w:val="009A3D28"/>
    <w:rsid w:val="009C0EA8"/>
    <w:rsid w:val="009E0F49"/>
    <w:rsid w:val="009E6C97"/>
    <w:rsid w:val="009F1D39"/>
    <w:rsid w:val="00A3127A"/>
    <w:rsid w:val="00A33BFE"/>
    <w:rsid w:val="00A3676B"/>
    <w:rsid w:val="00A65CFF"/>
    <w:rsid w:val="00A760AB"/>
    <w:rsid w:val="00A82126"/>
    <w:rsid w:val="00AA0229"/>
    <w:rsid w:val="00AA6C45"/>
    <w:rsid w:val="00AD4F32"/>
    <w:rsid w:val="00AE049F"/>
    <w:rsid w:val="00AE2D9C"/>
    <w:rsid w:val="00AE6880"/>
    <w:rsid w:val="00B23E8D"/>
    <w:rsid w:val="00B25A84"/>
    <w:rsid w:val="00B45EF1"/>
    <w:rsid w:val="00B67A3A"/>
    <w:rsid w:val="00B90447"/>
    <w:rsid w:val="00B97C2B"/>
    <w:rsid w:val="00BA0718"/>
    <w:rsid w:val="00BB4627"/>
    <w:rsid w:val="00BC2EBA"/>
    <w:rsid w:val="00BD449F"/>
    <w:rsid w:val="00BD745A"/>
    <w:rsid w:val="00BE2CDB"/>
    <w:rsid w:val="00BF4BE6"/>
    <w:rsid w:val="00C15358"/>
    <w:rsid w:val="00C61C13"/>
    <w:rsid w:val="00C834A6"/>
    <w:rsid w:val="00CB1093"/>
    <w:rsid w:val="00CD0DBE"/>
    <w:rsid w:val="00CF139B"/>
    <w:rsid w:val="00CF444A"/>
    <w:rsid w:val="00D019BD"/>
    <w:rsid w:val="00D039E2"/>
    <w:rsid w:val="00D3797B"/>
    <w:rsid w:val="00D60976"/>
    <w:rsid w:val="00D639FD"/>
    <w:rsid w:val="00D64B2D"/>
    <w:rsid w:val="00D65F74"/>
    <w:rsid w:val="00D86498"/>
    <w:rsid w:val="00DA61D5"/>
    <w:rsid w:val="00DC7907"/>
    <w:rsid w:val="00DC7EE3"/>
    <w:rsid w:val="00DF10CB"/>
    <w:rsid w:val="00E01B37"/>
    <w:rsid w:val="00E47B72"/>
    <w:rsid w:val="00E67BB8"/>
    <w:rsid w:val="00EB7F39"/>
    <w:rsid w:val="00EC0AAC"/>
    <w:rsid w:val="00EC63D2"/>
    <w:rsid w:val="00EF76D9"/>
    <w:rsid w:val="00F03D77"/>
    <w:rsid w:val="00F0753F"/>
    <w:rsid w:val="00F27E6F"/>
    <w:rsid w:val="00F37B2B"/>
    <w:rsid w:val="00F5797A"/>
    <w:rsid w:val="00F757AF"/>
    <w:rsid w:val="00F87AFA"/>
    <w:rsid w:val="00F961FC"/>
    <w:rsid w:val="00FC2D0A"/>
    <w:rsid w:val="00FD6430"/>
    <w:rsid w:val="00FE021D"/>
    <w:rsid w:val="00FF497C"/>
    <w:rsid w:val="417B567C"/>
    <w:rsid w:val="68CB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semiHidden/>
    <w:unhideWhenUsed/>
    <w:qFormat/>
    <w:uiPriority w:val="99"/>
  </w:style>
  <w:style w:type="paragraph" w:styleId="12">
    <w:name w:val="Date"/>
    <w:basedOn w:val="1"/>
    <w:next w:val="1"/>
    <w:link w:val="44"/>
    <w:semiHidden/>
    <w:unhideWhenUsed/>
    <w:qFormat/>
    <w:uiPriority w:val="99"/>
    <w:pPr>
      <w:ind w:left="100" w:leftChars="2500"/>
    </w:pPr>
  </w:style>
  <w:style w:type="paragraph" w:styleId="13">
    <w:name w:val="Balloon Text"/>
    <w:basedOn w:val="1"/>
    <w:link w:val="46"/>
    <w:semiHidden/>
    <w:unhideWhenUsed/>
    <w:qFormat/>
    <w:uiPriority w:val="99"/>
    <w:pPr>
      <w:spacing w:line="240" w:lineRule="auto"/>
    </w:pPr>
    <w:rPr>
      <w:sz w:val="18"/>
      <w:szCs w:val="18"/>
    </w:rPr>
  </w:style>
  <w:style w:type="paragraph" w:styleId="14">
    <w:name w:val="footer"/>
    <w:basedOn w:val="1"/>
    <w:link w:val="43"/>
    <w:unhideWhenUsed/>
    <w:qFormat/>
    <w:uiPriority w:val="99"/>
    <w:pPr>
      <w:tabs>
        <w:tab w:val="center" w:pos="4153"/>
        <w:tab w:val="right" w:pos="8306"/>
      </w:tabs>
      <w:snapToGrid w:val="0"/>
      <w:spacing w:line="240" w:lineRule="atLeast"/>
    </w:pPr>
    <w:rPr>
      <w:sz w:val="18"/>
      <w:szCs w:val="18"/>
    </w:rPr>
  </w:style>
  <w:style w:type="paragraph" w:styleId="15">
    <w:name w:val="header"/>
    <w:basedOn w:val="1"/>
    <w:link w:val="42"/>
    <w:unhideWhenUsed/>
    <w:qFormat/>
    <w:uiPriority w:val="99"/>
    <w:pPr>
      <w:tabs>
        <w:tab w:val="center" w:pos="4153"/>
        <w:tab w:val="right" w:pos="8306"/>
      </w:tabs>
      <w:snapToGrid w:val="0"/>
      <w:spacing w:line="240" w:lineRule="atLeast"/>
      <w:jc w:val="center"/>
    </w:pPr>
    <w:rPr>
      <w:sz w:val="18"/>
      <w:szCs w:val="18"/>
    </w:rPr>
  </w:style>
  <w:style w:type="paragraph" w:styleId="16">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semiHidden/>
    <w:unhideWhenUsed/>
    <w:qFormat/>
    <w:uiPriority w:val="99"/>
    <w:pPr>
      <w:spacing w:before="100" w:beforeAutospacing="1" w:after="100" w:afterAutospacing="1" w:line="240" w:lineRule="auto"/>
    </w:pPr>
    <w:rPr>
      <w:rFonts w:ascii="宋体" w:hAnsi="宋体" w:eastAsia="宋体" w:cs="宋体"/>
      <w:kern w:val="0"/>
      <w:sz w:val="24"/>
      <w14:ligatures w14:val="none"/>
    </w:rPr>
  </w:style>
  <w:style w:type="paragraph" w:styleId="18">
    <w:name w:val="Title"/>
    <w:basedOn w:val="1"/>
    <w:next w:val="1"/>
    <w:link w:val="3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1"/>
    <w:next w:val="11"/>
    <w:link w:val="48"/>
    <w:semiHidden/>
    <w:unhideWhenUsed/>
    <w:qFormat/>
    <w:uiPriority w:val="99"/>
    <w:rPr>
      <w:b/>
      <w:bCs/>
    </w:rPr>
  </w:style>
  <w:style w:type="character" w:styleId="22">
    <w:name w:val="Hyperlink"/>
    <w:basedOn w:val="21"/>
    <w:unhideWhenUsed/>
    <w:qFormat/>
    <w:uiPriority w:val="99"/>
    <w:rPr>
      <w:color w:val="467886"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character" w:customStyle="1" w:styleId="24">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1"/>
    <w:link w:val="5"/>
    <w:semiHidden/>
    <w:qFormat/>
    <w:uiPriority w:val="9"/>
    <w:rPr>
      <w:rFonts w:cstheme="majorBidi"/>
      <w:color w:val="104862" w:themeColor="accent1" w:themeShade="BF"/>
      <w:sz w:val="28"/>
      <w:szCs w:val="28"/>
    </w:rPr>
  </w:style>
  <w:style w:type="character" w:customStyle="1" w:styleId="28">
    <w:name w:val="标题 5 字符"/>
    <w:basedOn w:val="21"/>
    <w:link w:val="6"/>
    <w:semiHidden/>
    <w:qFormat/>
    <w:uiPriority w:val="9"/>
    <w:rPr>
      <w:rFonts w:cstheme="majorBidi"/>
      <w:color w:val="104862" w:themeColor="accent1" w:themeShade="BF"/>
      <w:sz w:val="24"/>
    </w:rPr>
  </w:style>
  <w:style w:type="character" w:customStyle="1" w:styleId="29">
    <w:name w:val="标题 6 字符"/>
    <w:basedOn w:val="21"/>
    <w:link w:val="7"/>
    <w:semiHidden/>
    <w:qFormat/>
    <w:uiPriority w:val="9"/>
    <w:rPr>
      <w:rFonts w:cstheme="majorBidi"/>
      <w:b/>
      <w:bCs/>
      <w:color w:val="104862" w:themeColor="accent1" w:themeShade="BF"/>
    </w:rPr>
  </w:style>
  <w:style w:type="character" w:customStyle="1" w:styleId="30">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2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1"/>
    <w:link w:val="39"/>
    <w:qFormat/>
    <w:uiPriority w:val="30"/>
    <w:rPr>
      <w:i/>
      <w:iCs/>
      <w:color w:val="104862" w:themeColor="accent1" w:themeShade="BF"/>
    </w:rPr>
  </w:style>
  <w:style w:type="character" w:customStyle="1" w:styleId="41">
    <w:name w:val="Intense Reference"/>
    <w:basedOn w:val="21"/>
    <w:qFormat/>
    <w:uiPriority w:val="32"/>
    <w:rPr>
      <w:b/>
      <w:bCs/>
      <w:smallCaps/>
      <w:color w:val="104862" w:themeColor="accent1" w:themeShade="BF"/>
      <w:spacing w:val="5"/>
    </w:rPr>
  </w:style>
  <w:style w:type="character" w:customStyle="1" w:styleId="42">
    <w:name w:val="页眉 字符"/>
    <w:basedOn w:val="21"/>
    <w:link w:val="15"/>
    <w:qFormat/>
    <w:uiPriority w:val="99"/>
    <w:rPr>
      <w:sz w:val="18"/>
      <w:szCs w:val="18"/>
    </w:rPr>
  </w:style>
  <w:style w:type="character" w:customStyle="1" w:styleId="43">
    <w:name w:val="页脚 字符"/>
    <w:basedOn w:val="21"/>
    <w:link w:val="14"/>
    <w:uiPriority w:val="99"/>
    <w:rPr>
      <w:sz w:val="18"/>
      <w:szCs w:val="18"/>
    </w:rPr>
  </w:style>
  <w:style w:type="character" w:customStyle="1" w:styleId="44">
    <w:name w:val="日期 字符"/>
    <w:basedOn w:val="21"/>
    <w:link w:val="12"/>
    <w:semiHidden/>
    <w:uiPriority w:val="99"/>
  </w:style>
  <w:style w:type="character" w:customStyle="1" w:styleId="45">
    <w:name w:val="Unresolved Mention"/>
    <w:basedOn w:val="21"/>
    <w:semiHidden/>
    <w:unhideWhenUsed/>
    <w:qFormat/>
    <w:uiPriority w:val="99"/>
    <w:rPr>
      <w:color w:val="605E5C"/>
      <w:shd w:val="clear" w:color="auto" w:fill="E1DFDD"/>
    </w:rPr>
  </w:style>
  <w:style w:type="character" w:customStyle="1" w:styleId="46">
    <w:name w:val="批注框文本 字符"/>
    <w:basedOn w:val="21"/>
    <w:link w:val="13"/>
    <w:semiHidden/>
    <w:uiPriority w:val="99"/>
    <w:rPr>
      <w:sz w:val="18"/>
      <w:szCs w:val="18"/>
    </w:rPr>
  </w:style>
  <w:style w:type="character" w:customStyle="1" w:styleId="47">
    <w:name w:val="批注文字 字符"/>
    <w:basedOn w:val="21"/>
    <w:link w:val="11"/>
    <w:semiHidden/>
    <w:uiPriority w:val="99"/>
  </w:style>
  <w:style w:type="character" w:customStyle="1" w:styleId="48">
    <w:name w:val="批注主题 字符"/>
    <w:basedOn w:val="47"/>
    <w:link w:val="19"/>
    <w:semiHidden/>
    <w:uiPriority w:val="99"/>
    <w:rPr>
      <w:b/>
      <w:bCs/>
    </w:rPr>
  </w:style>
  <w:style w:type="paragraph" w:customStyle="1" w:styleId="49">
    <w:name w:val="Revision"/>
    <w:hidden/>
    <w:semiHidden/>
    <w:uiPriority w:val="99"/>
    <w:pPr>
      <w:spacing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554</Words>
  <Characters>584</Characters>
  <Lines>5</Lines>
  <Paragraphs>1</Paragraphs>
  <TotalTime>3</TotalTime>
  <ScaleCrop>false</ScaleCrop>
  <LinksUpToDate>false</LinksUpToDate>
  <CharactersWithSpaces>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2025-05-12T08:17:00Z</dcterms:created>
  <dc:creator>王思臣</dc:creator>
  <cp:lastModifiedBy>星星</cp:lastModifiedBy>
  <cp:lastPrinted>2025-06-12T08:13:00Z</cp:lastPrinted>
  <dcterms:modified xsi:type="dcterms:W3CDTF">2025-12-18T06:42:13Z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eyJoZGlkIjoiZmI3MDhkNmJmOWJjYTAxYWYyOTkyMjhmNDhlNjkxY2QiLCJ1c2VySWQiOiIyNzM3NzQzMTEifQ==</vt:lpwstr>
  </property>
  <property fmtid="{D5CDD505-2E9C-101B-9397-08002B2CF9AE}" pid="3" name="KSOProductBuildVer">
    <vt:lpwstr>2052-12.1.0.24034</vt:lpwstr>
  </property>
  <property fmtid="{D5CDD505-2E9C-101B-9397-08002B2CF9AE}" pid="4" name="ICV">
    <vt:lpwstr>0FA1D8BD70684B389B159222FEA351AA_12</vt:lpwstr>
  </property>
</Properties>
</file>